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  <w:r>
        <w:rPr>
          <w:rStyle w:val="Aucun"/>
          <w:u w:val="single"/>
          <w:rtl w:val="0"/>
          <w:lang w:val="fr-FR"/>
        </w:rPr>
        <w:t>NOM et PRENOM</w:t>
      </w:r>
      <w:r>
        <w:rPr>
          <w:rStyle w:val="Aucun"/>
          <w:u w:val="single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Corps A"/>
      </w:pPr>
    </w:p>
    <w:tbl>
      <w:tblPr>
        <w:tblW w:w="88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fdecc"/>
        <w:tblLayout w:type="fixed"/>
      </w:tblPr>
      <w:tblGrid>
        <w:gridCol w:w="4246"/>
        <w:gridCol w:w="2336"/>
        <w:gridCol w:w="2258"/>
      </w:tblGrid>
      <w:tr>
        <w:tblPrEx>
          <w:shd w:val="clear" w:color="auto" w:fill="cfdecc"/>
        </w:tblPrEx>
        <w:trPr>
          <w:trHeight w:val="1430" w:hRule="atLeast"/>
        </w:trPr>
        <w:tc>
          <w:tcPr>
            <w:tcW w:type="dxa" w:w="884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f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7440"/>
              </w:tabs>
              <w:jc w:val="center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tabs>
                <w:tab w:val="left" w:pos="7440"/>
              </w:tabs>
              <w:bidi w:val="0"/>
              <w:ind w:left="0" w:right="0" w:firstLine="0"/>
              <w:jc w:val="center"/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 xml:space="preserve">Faire 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quipe au sein d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un groupe de formateurs</w:t>
            </w:r>
          </w:p>
          <w:p>
            <w:pPr>
              <w:pStyle w:val="Corps A"/>
              <w:tabs>
                <w:tab w:val="left" w:pos="74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Questionnaire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auto-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 diagnostic</w:t>
            </w:r>
          </w:p>
        </w:tc>
      </w:tr>
      <w:tr>
        <w:tblPrEx>
          <w:shd w:val="clear" w:color="auto" w:fill="cfdecc"/>
        </w:tblPrEx>
        <w:trPr>
          <w:trHeight w:val="590" w:hRule="atLeast"/>
        </w:trPr>
        <w:tc>
          <w:tcPr>
            <w:tcW w:type="dxa" w:w="42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Je me sens capable de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…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jc w:val="center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Avant le</w:t>
            </w:r>
          </w:p>
          <w:p>
            <w:pPr>
              <w:pStyle w:val="Corps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module</w:t>
            </w:r>
          </w:p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jc w:val="center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 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issue du </w:t>
            </w:r>
          </w:p>
          <w:p>
            <w:pPr>
              <w:pStyle w:val="Corps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module</w:t>
            </w:r>
          </w:p>
        </w:tc>
      </w:tr>
      <w:tr>
        <w:tblPrEx>
          <w:shd w:val="clear" w:color="auto" w:fill="cfdecc"/>
        </w:tblPrEx>
        <w:trPr>
          <w:trHeight w:val="870" w:hRule="atLeast"/>
        </w:trPr>
        <w:tc>
          <w:tcPr>
            <w:tcW w:type="dxa" w:w="42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</w:tcPr>
          <w:p/>
        </w:tc>
        <w:tc>
          <w:tcPr>
            <w:tcW w:type="dxa" w:w="459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e1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Mon auto-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valuation de 0 (je ne 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en sens pas du tout capable)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5 (je 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en sens tout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fait capable)</w:t>
            </w:r>
          </w:p>
        </w:tc>
      </w:tr>
      <w:tr>
        <w:tblPrEx>
          <w:shd w:val="clear" w:color="auto" w:fill="cfdecc"/>
        </w:tblPrEx>
        <w:trPr>
          <w:trHeight w:val="310" w:hRule="atLeast"/>
        </w:trPr>
        <w:tc>
          <w:tcPr>
            <w:tcW w:type="dxa" w:w="884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f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Comprendre</w:t>
            </w:r>
          </w:p>
        </w:tc>
      </w:tr>
      <w:tr>
        <w:tblPrEx>
          <w:shd w:val="clear" w:color="auto" w:fill="cfdecc"/>
        </w:tblPrEx>
        <w:trPr>
          <w:trHeight w:val="6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Expliquer la diff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rence entre un groupe et une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quipe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9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senter diff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rentes techniques qui permettent de construire une dynamique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quipe 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6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senter les diff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rents enjeux du travail en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quipe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6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senter les diff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rentes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tapes de conception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nouvelle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9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Expliquer la diff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rence entre un objectif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apprentissage et une activit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dagogique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2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Expliquer selon quelles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tapes vous savez vous approprier le contenu et le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roul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 con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ue par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autres en vue de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animer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310" w:hRule="atLeast"/>
        </w:trPr>
        <w:tc>
          <w:tcPr>
            <w:tcW w:type="dxa" w:w="884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aefd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Appliquer, analyser</w:t>
            </w:r>
          </w:p>
        </w:tc>
      </w:tr>
      <w:tr>
        <w:tblPrEx>
          <w:shd w:val="clear" w:color="auto" w:fill="cfdecc"/>
        </w:tblPrEx>
        <w:trPr>
          <w:trHeight w:val="6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Concevoir le sc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nario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dagogique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9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Choisir et concevoir des activit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dagogiques adapt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 aux objectifs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dagogiques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9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Participer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conception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nouvelle formation au sein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une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quipe de formateurs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90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Animer un temps de travail en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quipe pour co-concevoir le contenu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nouvelle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87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Concevoir 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valuation diagnostic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797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Elaborer une charte pour cadrer la co-animation 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fdecc"/>
        </w:tblPrEx>
        <w:trPr>
          <w:trHeight w:val="1150" w:hRule="atLeast"/>
        </w:trPr>
        <w:tc>
          <w:tcPr>
            <w:tcW w:type="dxa" w:w="42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Evaluer une co-animation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plusieurs pour am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liorer les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changes et la fluidit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une formation</w:t>
            </w:r>
          </w:p>
        </w:tc>
        <w:tc>
          <w:tcPr>
            <w:tcW w:type="dxa" w:w="2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ind w:left="216" w:hanging="216"/>
      </w:pPr>
    </w:p>
    <w:p>
      <w:pPr>
        <w:pStyle w:val="Corps A"/>
        <w:widowControl w:val="0"/>
        <w:ind w:left="108" w:hanging="108"/>
      </w:pPr>
    </w:p>
    <w:p>
      <w:pPr>
        <w:pStyle w:val="Corps A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